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rPr/>
      </w:pPr>
      <w:r>
        <w:t>Name</w:t>
      </w:r>
    </w:p>
    <w:p>
      <w:pPr>
        <w:pStyle w:val="style0"/>
        <w:rPr/>
      </w:pPr>
      <w:r>
        <w:t>Tutor</w:t>
      </w:r>
    </w:p>
    <w:p>
      <w:pPr>
        <w:pStyle w:val="style0"/>
        <w:rPr/>
      </w:pPr>
      <w:r>
        <w:t>Course Information</w:t>
      </w:r>
    </w:p>
    <w:p>
      <w:pPr>
        <w:pStyle w:val="style0"/>
        <w:rPr/>
      </w:pPr>
      <w:r>
        <w:t>Date</w:t>
      </w:r>
    </w:p>
    <w:p>
      <w:pPr>
        <w:pStyle w:val="style0"/>
        <w:jc w:val="center"/>
        <w:rPr/>
      </w:pPr>
      <w:r>
        <w:t>Assessing the Impact of Religious Pluralism</w:t>
      </w:r>
    </w:p>
    <w:p>
      <w:pPr>
        <w:pStyle w:val="style0"/>
        <w:ind w:firstLine="720"/>
        <w:rPr/>
      </w:pPr>
      <w:r>
        <w:t xml:space="preserve">Religion is defined as a set of beliefs and practices which are accepted by a group of people. There are various religions across the world and each religion has its unique fundamental set of beliefs. While there are several differences from one religion to another, there are also similarities that highlight the shared foundations of religion. The different religions of the world all seem to describe a Supreme Being but in varied ways. Due to the different ways in which religions describe God, it is arguable that no particular religion has </w:t>
      </w:r>
      <w:r>
        <w:t xml:space="preserve">an accurate view of the truth. Since God is universally considered infinite and humans are finite beings, it is evident that no person can fully capture the nature of God. </w:t>
      </w:r>
    </w:p>
    <w:p>
      <w:pPr>
        <w:pStyle w:val="style0"/>
        <w:ind w:firstLine="720"/>
        <w:rPr/>
      </w:pPr>
      <w:r>
        <w:t xml:space="preserve">It is important to note that the content of religions is radically different. Christianity holds that God offers unconditional forgiveness and supernatural guidance through our finite existence. Hinduism holds the view that the divine is impersonal and can be accessed through numerous idols and gods. Buddhism holds that there is no god, with people expected to act humanely to all other life forms. Acting righteously is the single most important trait in Buddhism. It is unlike various other religions which </w:t>
      </w:r>
      <w:r>
        <w:t>require people to seek supernatural help to attain eternal life. Islam contains one God but there is no son of God like in Christianity, which holds that there is one God but in three different persons. Islam and Christianity states that forgiveness of sins is always possible but there is no forgiveness in Buddhism and Hinduism</w:t>
      </w:r>
      <w:r>
        <w:t xml:space="preserve"> (Bowker, 109)</w:t>
      </w:r>
      <w:r>
        <w:t xml:space="preserve">. In the latter two religions, there is no supernatural assistance but there is always karma when a person does not </w:t>
      </w:r>
      <w:r>
        <w:t xml:space="preserve">behave accordingly. </w:t>
      </w:r>
      <w:r>
        <w:t>The notable differences among religions cause concern whether any particular religion accurately reflects the nature of God, and whether members of those different religions are being guided to the right path.</w:t>
      </w:r>
    </w:p>
    <w:p>
      <w:pPr>
        <w:pStyle w:val="style0"/>
        <w:ind w:firstLine="720"/>
        <w:rPr/>
      </w:pPr>
      <w:r>
        <w:t>When one ponders the different types of religion, it is not reasonable to believe that they are all similar or all lead to the same God. Religious pluralism creates the idea that all religions are false rather than true</w:t>
      </w:r>
      <w:r>
        <w:t xml:space="preserve"> (Masuzawa, 72)</w:t>
      </w:r>
      <w:r>
        <w:t>. After all, why would the same Supreme Being be described in such radically different ways across the world? It is arguable that the idea of God is appealing to most religions but none of us can fully capture the essence of God. This is the reason why different religions have contrasting approaches towards beliefs and practices. Christianity, Hinduism and Buddhism are generally lenient towards how believers practice their faith</w:t>
      </w:r>
      <w:r>
        <w:t xml:space="preserve"> (Ellwood &amp; McGraw, 58)</w:t>
      </w:r>
      <w:r>
        <w:t xml:space="preserve">. Islam </w:t>
      </w:r>
      <w:r>
        <w:t>is stricter on how members practice the religion, with people expected to adhere to frequent prayers and meditation sessions. In addition, Islam plays a more dominant role in social settings than other major world religions. Countries with Islam as the main religion tend to use religious practices to influence individual and societal behaviors. Countries with Christianity as the dominant religion allow secular practices to dictate how people behave. The same applies to other major religions like Buddhism and Judaism, which expect members to always live as defined by their religious beliefs but allow people more freedom to decide how to act and think</w:t>
      </w:r>
      <w:r>
        <w:t xml:space="preserve"> (Bowker, 112)</w:t>
      </w:r>
      <w:r>
        <w:t xml:space="preserve">. </w:t>
      </w:r>
    </w:p>
    <w:p>
      <w:pPr>
        <w:pStyle w:val="style0"/>
        <w:ind w:firstLine="720"/>
        <w:rPr/>
      </w:pPr>
      <w:r>
        <w:t xml:space="preserve">It is important to assess the differences among religions in order to understand how they define everyday life. The common view is that since all religions appear to be describing God but in different ways, the religions lead to the same God. However, it is arguable that no specific religion has fully captured the nature of God and, therefore, no religion has a reasonable representation of how human beings should live. All religions make the promise of an eternal life </w:t>
      </w:r>
      <w:r>
        <w:t>filled with joy but different religions use varying explanations of how to attain that life. One may simply conclude that there is no wrong way to achieve eternal life if the outcome can be similar for people living differently.</w:t>
      </w:r>
    </w:p>
    <w:p>
      <w:pPr>
        <w:pStyle w:val="style0"/>
        <w:jc w:val="center"/>
        <w:rPr/>
      </w:pPr>
    </w:p>
    <w:p>
      <w:pPr>
        <w:pStyle w:val="style0"/>
        <w:jc w:val="center"/>
        <w:rPr/>
      </w:pPr>
    </w:p>
    <w:p>
      <w:pPr>
        <w:pStyle w:val="style0"/>
        <w:jc w:val="center"/>
        <w:rPr/>
      </w:pPr>
    </w:p>
    <w:p>
      <w:pPr>
        <w:pStyle w:val="style0"/>
        <w:jc w:val="center"/>
        <w:rPr/>
      </w:pPr>
    </w:p>
    <w:p>
      <w:pPr>
        <w:pStyle w:val="style0"/>
        <w:jc w:val="center"/>
        <w:rPr/>
      </w:pPr>
      <w:r>
        <w:t>Works Cited</w:t>
      </w:r>
    </w:p>
    <w:p>
      <w:pPr>
        <w:pStyle w:val="style0"/>
        <w:ind w:left="720" w:hanging="720"/>
        <w:rPr>
          <w:color w:val="222222"/>
          <w:shd w:val="clear" w:color="auto" w:fill="ffffff"/>
        </w:rPr>
      </w:pPr>
      <w:r>
        <w:rPr>
          <w:color w:val="222222"/>
          <w:shd w:val="clear" w:color="auto" w:fill="ffffff"/>
        </w:rPr>
        <w:t>Bowker, John. </w:t>
      </w:r>
      <w:r>
        <w:rPr>
          <w:i/>
          <w:iCs/>
          <w:color w:val="222222"/>
          <w:shd w:val="clear" w:color="auto" w:fill="ffffff"/>
        </w:rPr>
        <w:t>World religions: The great faiths explored and explained</w:t>
      </w:r>
      <w:r>
        <w:rPr>
          <w:color w:val="222222"/>
          <w:shd w:val="clear" w:color="auto" w:fill="ffffff"/>
        </w:rPr>
        <w:t>. London: Dorling Kindersley, 1997.</w:t>
      </w:r>
    </w:p>
    <w:p>
      <w:pPr>
        <w:pStyle w:val="style0"/>
        <w:ind w:left="720" w:hanging="720"/>
        <w:rPr/>
      </w:pPr>
      <w:r>
        <w:rPr>
          <w:color w:val="222222"/>
          <w:shd w:val="clear" w:color="auto" w:fill="ffffff"/>
        </w:rPr>
        <w:t>Ellwood, Robert, and Barbara McGraw. </w:t>
      </w:r>
      <w:r>
        <w:rPr>
          <w:i/>
          <w:iCs/>
          <w:color w:val="222222"/>
          <w:shd w:val="clear" w:color="auto" w:fill="ffffff"/>
        </w:rPr>
        <w:t>Many peoples, many faiths: Women and men in the world religions</w:t>
      </w:r>
      <w:r>
        <w:rPr>
          <w:color w:val="222222"/>
          <w:shd w:val="clear" w:color="auto" w:fill="ffffff"/>
        </w:rPr>
        <w:t>. Routledge, 2016.</w:t>
      </w:r>
    </w:p>
    <w:p>
      <w:pPr>
        <w:pStyle w:val="style0"/>
        <w:ind w:left="720" w:hanging="720"/>
        <w:rPr/>
      </w:pPr>
      <w:r>
        <w:rPr>
          <w:color w:val="222222"/>
          <w:shd w:val="clear" w:color="auto" w:fill="ffffff"/>
        </w:rPr>
        <w:t>Masuzawa, Tomoko. </w:t>
      </w:r>
      <w:r>
        <w:rPr>
          <w:i/>
          <w:iCs/>
          <w:color w:val="222222"/>
          <w:shd w:val="clear" w:color="auto" w:fill="ffffff"/>
        </w:rPr>
        <w:t>The invention of world religions: Or, how European universalism was preserved in the language of pluralism</w:t>
      </w:r>
      <w:r>
        <w:rPr>
          <w:color w:val="222222"/>
          <w:shd w:val="clear" w:color="auto" w:fill="ffffff"/>
        </w:rPr>
        <w:t xml:space="preserve">. University of Chicago Press, 2005.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1"/>
      <w:jc w:val="right"/>
      <w:rPr/>
    </w:pPr>
    <w:r>
      <w:t xml:space="preserve">Surname </w:t>
    </w:r>
    <w:r>
      <w:rPr/>
      <w:fldChar w:fldCharType="begin"/>
    </w:r>
    <w:r>
      <w:instrText xml:space="preserve"> PAGE   \* MERGEFORMAT </w:instrText>
    </w:r>
    <w:r>
      <w:rPr/>
      <w:fldChar w:fldCharType="separate"/>
    </w:r>
    <w:r>
      <w:rPr>
        <w:noProof/>
      </w:rPr>
      <w:t>3</w:t>
    </w:r>
    <w:r>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imes New Roman" w:cs="Times New Roman" w:hAnsi="Times New Roman" w:eastAsiaTheme="minorHAnsi"/>
        <w:sz w:val="24"/>
        <w:szCs w:val="24"/>
        <w:lang w:val="en-US" w:bidi="ar-SA" w:eastAsia="en-US"/>
      </w:rPr>
    </w:rPrDefault>
    <w:pPrDefault>
      <w:pPr>
        <w:spacing w:lineRule="auto" w:line="48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lineRule="auto" w:line="240"/>
    </w:pPr>
    <w:rPr/>
  </w:style>
  <w:style w:type="character" w:customStyle="1" w:styleId="style4097">
    <w:name w:val="Header Char_f551a4e7-b5c8-4dc5-9815-a2d934ecab0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lineRule="auto" w:line="240"/>
    </w:pPr>
    <w:rPr/>
  </w:style>
  <w:style w:type="character" w:customStyle="1" w:styleId="style4098">
    <w:name w:val="Footer Char_9f03be5a-43b9-4bca-8cf2-3c0eb186f427"/>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721</Words>
  <Characters>3756</Characters>
  <Application>WPS Office</Application>
  <DocSecurity>0</DocSecurity>
  <Paragraphs>20</Paragraphs>
  <ScaleCrop>false</ScaleCrop>
  <LinksUpToDate>false</LinksUpToDate>
  <CharactersWithSpaces>4466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2018-09-10T13:04:36Z</dcterms:created>
  <dc:creator>USER</dc:creator>
  <lastModifiedBy>A37fw</lastModifiedBy>
  <dcterms:modified xsi:type="dcterms:W3CDTF">2018-09-10T13:04:36Z</dcterms:modified>
  <revision>1</revision>
</coreProperties>
</file>